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49074" w14:textId="77777777" w:rsidR="00AE72C7" w:rsidRDefault="00AE72C7" w:rsidP="00967223">
      <w:pPr>
        <w:widowControl w:val="0"/>
        <w:tabs>
          <w:tab w:val="left" w:pos="180"/>
        </w:tabs>
        <w:autoSpaceDE w:val="0"/>
        <w:autoSpaceDN w:val="0"/>
        <w:adjustRightInd w:val="0"/>
        <w:rPr>
          <w:rFonts w:ascii="Cambria" w:eastAsiaTheme="minorEastAsia" w:hAnsi="Cambria" w:cs="Cambria"/>
          <w:sz w:val="24"/>
          <w:szCs w:val="24"/>
        </w:rPr>
      </w:pPr>
      <w:bookmarkStart w:id="0" w:name="_GoBack"/>
      <w:bookmarkEnd w:id="0"/>
    </w:p>
    <w:p w14:paraId="3F157CBB" w14:textId="77777777" w:rsidR="00E70B62" w:rsidRDefault="00E70B62" w:rsidP="00967223">
      <w:pPr>
        <w:widowControl w:val="0"/>
        <w:tabs>
          <w:tab w:val="left" w:pos="180"/>
        </w:tabs>
        <w:autoSpaceDE w:val="0"/>
        <w:autoSpaceDN w:val="0"/>
        <w:adjustRightInd w:val="0"/>
        <w:rPr>
          <w:rFonts w:eastAsia="Myriad Pro" w:cs="Myriad Pro"/>
          <w:spacing w:val="-3"/>
          <w:w w:val="94"/>
          <w:sz w:val="24"/>
          <w:szCs w:val="24"/>
        </w:rPr>
      </w:pPr>
      <w:r>
        <w:rPr>
          <w:rFonts w:ascii="Cambria" w:eastAsiaTheme="minorEastAsia" w:hAnsi="Cambria" w:cs="Cambria"/>
          <w:sz w:val="24"/>
          <w:szCs w:val="24"/>
        </w:rPr>
        <w:t xml:space="preserve">Food Insecurity Coalition </w:t>
      </w:r>
      <w:r w:rsidRPr="00AE72C7">
        <w:rPr>
          <w:rFonts w:ascii="Cambria" w:eastAsiaTheme="minorEastAsia" w:hAnsi="Cambria" w:cs="Cambria"/>
          <w:sz w:val="24"/>
          <w:szCs w:val="24"/>
        </w:rPr>
        <w:t>for newsletters, campaign web</w:t>
      </w:r>
    </w:p>
    <w:p w14:paraId="365EDF1C" w14:textId="77777777" w:rsidR="00E70B62" w:rsidRDefault="00E70B62" w:rsidP="00F84D5F">
      <w:pPr>
        <w:widowControl w:val="0"/>
        <w:autoSpaceDE w:val="0"/>
        <w:autoSpaceDN w:val="0"/>
        <w:adjustRightInd w:val="0"/>
        <w:rPr>
          <w:rFonts w:eastAsia="Myriad Pro" w:cs="Myriad Pro"/>
          <w:spacing w:val="-3"/>
          <w:w w:val="94"/>
          <w:sz w:val="24"/>
          <w:szCs w:val="24"/>
        </w:rPr>
      </w:pPr>
    </w:p>
    <w:p w14:paraId="2CC8059E" w14:textId="108C455C" w:rsidR="00AE72C7" w:rsidRDefault="00AE72C7" w:rsidP="00F84D5F">
      <w:pPr>
        <w:widowControl w:val="0"/>
        <w:autoSpaceDE w:val="0"/>
        <w:autoSpaceDN w:val="0"/>
        <w:adjustRightInd w:val="0"/>
        <w:rPr>
          <w:rFonts w:ascii="Cambria" w:eastAsiaTheme="minorEastAsia" w:hAnsi="Cambria" w:cs="Cambria"/>
          <w:sz w:val="24"/>
          <w:szCs w:val="24"/>
        </w:rPr>
      </w:pPr>
      <w:proofErr w:type="gramStart"/>
      <w:r w:rsidRPr="00AE72C7">
        <w:rPr>
          <w:rFonts w:ascii="Cambria" w:eastAsiaTheme="minorEastAsia" w:hAnsi="Cambria" w:cs="Cambria"/>
          <w:sz w:val="24"/>
          <w:szCs w:val="24"/>
        </w:rPr>
        <w:t>e</w:t>
      </w:r>
      <w:proofErr w:type="gramEnd"/>
      <w:r w:rsidRPr="00AE72C7">
        <w:rPr>
          <w:rFonts w:ascii="Cambria" w:eastAsiaTheme="minorEastAsia" w:hAnsi="Cambria" w:cs="Cambria"/>
          <w:sz w:val="24"/>
          <w:szCs w:val="24"/>
        </w:rPr>
        <w:t>-news teaser</w:t>
      </w:r>
    </w:p>
    <w:p w14:paraId="704D8E6B" w14:textId="77777777" w:rsidR="00AE72C7" w:rsidRPr="00AE72C7" w:rsidRDefault="00AE72C7" w:rsidP="00F84D5F">
      <w:pPr>
        <w:widowControl w:val="0"/>
        <w:autoSpaceDE w:val="0"/>
        <w:autoSpaceDN w:val="0"/>
        <w:adjustRightInd w:val="0"/>
        <w:rPr>
          <w:rFonts w:ascii="Cambria" w:eastAsiaTheme="minorEastAsia" w:hAnsi="Cambria" w:cs="Cambria"/>
          <w:sz w:val="24"/>
          <w:szCs w:val="24"/>
        </w:rPr>
      </w:pPr>
    </w:p>
    <w:p w14:paraId="70A21274" w14:textId="67651AF5" w:rsidR="00E70B62" w:rsidRDefault="00AE72C7" w:rsidP="00E70B62">
      <w:pPr>
        <w:spacing w:line="300" w:lineRule="auto"/>
        <w:ind w:right="66"/>
        <w:rPr>
          <w:rFonts w:ascii="Cambria" w:eastAsiaTheme="minorEastAsia" w:hAnsi="Cambria" w:cs="Cambria"/>
          <w:sz w:val="24"/>
          <w:szCs w:val="24"/>
        </w:rPr>
      </w:pPr>
      <w:r w:rsidRPr="00AE72C7">
        <w:rPr>
          <w:rFonts w:ascii="Cambria" w:eastAsiaTheme="minorEastAsia" w:hAnsi="Cambria" w:cs="Cambria"/>
          <w:sz w:val="24"/>
          <w:szCs w:val="24"/>
        </w:rPr>
        <w:t>“In Partnership You Can Do More”</w:t>
      </w:r>
    </w:p>
    <w:p w14:paraId="6A5DA152" w14:textId="01A4E75F" w:rsidR="00AE72C7" w:rsidRDefault="00AE72C7" w:rsidP="00E70B62">
      <w:pPr>
        <w:spacing w:line="300" w:lineRule="auto"/>
        <w:ind w:right="66"/>
        <w:rPr>
          <w:rFonts w:ascii="Cambria" w:eastAsiaTheme="minorEastAsia" w:hAnsi="Cambria" w:cs="Cambria"/>
          <w:sz w:val="24"/>
          <w:szCs w:val="24"/>
        </w:rPr>
      </w:pPr>
      <w:r>
        <w:rPr>
          <w:rFonts w:ascii="Cambria" w:eastAsiaTheme="minorEastAsia" w:hAnsi="Cambria" w:cs="Cambria"/>
          <w:sz w:val="24"/>
          <w:szCs w:val="24"/>
        </w:rPr>
        <w:t xml:space="preserve">Lutheran Church of the Resurrection in Yardley networked with other churches and faiths, civic groups and businesses to make a dent in hunger across Lower </w:t>
      </w:r>
      <w:proofErr w:type="spellStart"/>
      <w:r>
        <w:rPr>
          <w:rFonts w:ascii="Cambria" w:eastAsiaTheme="minorEastAsia" w:hAnsi="Cambria" w:cs="Cambria"/>
          <w:sz w:val="24"/>
          <w:szCs w:val="24"/>
        </w:rPr>
        <w:t>Bucks.</w:t>
      </w:r>
      <w:proofErr w:type="spellEnd"/>
      <w:r>
        <w:rPr>
          <w:rFonts w:ascii="Cambria" w:eastAsiaTheme="minorEastAsia" w:hAnsi="Cambria" w:cs="Cambria"/>
          <w:sz w:val="24"/>
          <w:szCs w:val="24"/>
        </w:rPr>
        <w:t xml:space="preserve"> (</w:t>
      </w:r>
      <w:proofErr w:type="gramStart"/>
      <w:r>
        <w:rPr>
          <w:rFonts w:ascii="Cambria" w:eastAsiaTheme="minorEastAsia" w:hAnsi="Cambria" w:cs="Cambria"/>
          <w:sz w:val="24"/>
          <w:szCs w:val="24"/>
        </w:rPr>
        <w:t>link</w:t>
      </w:r>
      <w:proofErr w:type="gramEnd"/>
      <w:r>
        <w:rPr>
          <w:rFonts w:ascii="Cambria" w:eastAsiaTheme="minorEastAsia" w:hAnsi="Cambria" w:cs="Cambria"/>
          <w:sz w:val="24"/>
          <w:szCs w:val="24"/>
        </w:rPr>
        <w:t xml:space="preserve"> to article)</w:t>
      </w:r>
    </w:p>
    <w:p w14:paraId="2502A9C5" w14:textId="77777777" w:rsidR="00AE72C7" w:rsidRDefault="00AE72C7" w:rsidP="00E70B62">
      <w:pPr>
        <w:spacing w:line="300" w:lineRule="auto"/>
        <w:ind w:right="66"/>
        <w:rPr>
          <w:rFonts w:ascii="Cambria" w:eastAsiaTheme="minorEastAsia" w:hAnsi="Cambria" w:cs="Cambria"/>
          <w:sz w:val="24"/>
          <w:szCs w:val="24"/>
        </w:rPr>
      </w:pPr>
    </w:p>
    <w:p w14:paraId="7E4B62B8" w14:textId="77777777" w:rsidR="00AE72C7" w:rsidRDefault="00AE72C7">
      <w:pPr>
        <w:rPr>
          <w:rFonts w:ascii="Cambria" w:eastAsiaTheme="minorEastAsia" w:hAnsi="Cambria" w:cs="Cambria"/>
          <w:sz w:val="24"/>
          <w:szCs w:val="24"/>
        </w:rPr>
      </w:pPr>
      <w:r>
        <w:rPr>
          <w:rFonts w:ascii="Cambria" w:eastAsiaTheme="minorEastAsia" w:hAnsi="Cambria" w:cs="Cambria"/>
          <w:sz w:val="24"/>
          <w:szCs w:val="24"/>
        </w:rPr>
        <w:br w:type="page"/>
      </w:r>
    </w:p>
    <w:p w14:paraId="7237C261" w14:textId="18653914" w:rsidR="00AE72C7" w:rsidRDefault="00AE72C7" w:rsidP="00E70B62">
      <w:pPr>
        <w:spacing w:line="300" w:lineRule="auto"/>
        <w:ind w:right="66"/>
        <w:rPr>
          <w:rFonts w:ascii="Cambria" w:eastAsiaTheme="minorEastAsia" w:hAnsi="Cambria" w:cs="Cambria"/>
          <w:sz w:val="24"/>
          <w:szCs w:val="24"/>
        </w:rPr>
      </w:pPr>
      <w:r>
        <w:rPr>
          <w:rFonts w:ascii="Cambria" w:eastAsiaTheme="minorEastAsia" w:hAnsi="Cambria" w:cs="Cambria"/>
          <w:sz w:val="24"/>
          <w:szCs w:val="24"/>
        </w:rPr>
        <w:lastRenderedPageBreak/>
        <w:t>News article</w:t>
      </w:r>
    </w:p>
    <w:p w14:paraId="6028FEF1" w14:textId="27DE67EC" w:rsidR="00AE72C7" w:rsidRPr="00AE72C7" w:rsidRDefault="00AE72C7" w:rsidP="00E70B62">
      <w:pPr>
        <w:spacing w:line="300" w:lineRule="auto"/>
        <w:ind w:right="66"/>
        <w:rPr>
          <w:rFonts w:ascii="Cambria" w:eastAsiaTheme="minorEastAsia" w:hAnsi="Cambria" w:cs="Cambria"/>
          <w:sz w:val="24"/>
          <w:szCs w:val="24"/>
        </w:rPr>
      </w:pPr>
      <w:r>
        <w:rPr>
          <w:rFonts w:ascii="Cambria" w:eastAsiaTheme="minorEastAsia" w:hAnsi="Cambria" w:cs="Cambria"/>
          <w:sz w:val="24"/>
          <w:szCs w:val="24"/>
        </w:rPr>
        <w:t>“In Partnership You Can Do More”</w:t>
      </w:r>
    </w:p>
    <w:p w14:paraId="404147FC" w14:textId="77777777" w:rsidR="00E70B62" w:rsidRDefault="00E70B62" w:rsidP="00F84D5F">
      <w:pPr>
        <w:widowControl w:val="0"/>
        <w:autoSpaceDE w:val="0"/>
        <w:autoSpaceDN w:val="0"/>
        <w:adjustRightInd w:val="0"/>
        <w:rPr>
          <w:rFonts w:ascii="Cambria" w:eastAsiaTheme="minorEastAsia" w:hAnsi="Cambria" w:cs="Cambria"/>
          <w:sz w:val="24"/>
          <w:szCs w:val="24"/>
        </w:rPr>
      </w:pPr>
    </w:p>
    <w:p w14:paraId="23737846"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After watching the hunger documentary “A Place at the Table” during Lent 2014, members of Lutheran Church of the Resurrection (LCR) in Yardley decided “we need to do more about food insecurity in our area,” says Diane Casey. Fast-forward a year, and LCR has networked Lutherans, other denominations, a local mosque, civic groups and local businesses as a Food Insecurity Coalition.</w:t>
      </w:r>
    </w:p>
    <w:p w14:paraId="1FD9D439"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 </w:t>
      </w:r>
    </w:p>
    <w:p w14:paraId="02AF4A6E"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“The more people who are involved, the bigger impact you’re going to have and the easier it</w:t>
      </w:r>
      <w:r w:rsidR="00967223">
        <w:rPr>
          <w:rFonts w:ascii="Cambria" w:eastAsiaTheme="minorEastAsia" w:hAnsi="Cambria" w:cs="Cambria"/>
          <w:sz w:val="24"/>
          <w:szCs w:val="24"/>
        </w:rPr>
        <w:t>’</w:t>
      </w:r>
      <w:r w:rsidRPr="00F84D5F">
        <w:rPr>
          <w:rFonts w:ascii="Cambria" w:eastAsiaTheme="minorEastAsia" w:hAnsi="Cambria" w:cs="Cambria"/>
          <w:sz w:val="24"/>
          <w:szCs w:val="24"/>
        </w:rPr>
        <w:t xml:space="preserve">s going to be on everyone,” says Pastor Marissa </w:t>
      </w:r>
      <w:proofErr w:type="spellStart"/>
      <w:r w:rsidRPr="00F84D5F">
        <w:rPr>
          <w:rFonts w:ascii="Cambria" w:eastAsiaTheme="minorEastAsia" w:hAnsi="Cambria" w:cs="Cambria"/>
          <w:sz w:val="24"/>
          <w:szCs w:val="24"/>
        </w:rPr>
        <w:t>Krey</w:t>
      </w:r>
      <w:proofErr w:type="spellEnd"/>
      <w:r w:rsidRPr="00F84D5F">
        <w:rPr>
          <w:rFonts w:ascii="Cambria" w:eastAsiaTheme="minorEastAsia" w:hAnsi="Cambria" w:cs="Cambria"/>
          <w:sz w:val="24"/>
          <w:szCs w:val="24"/>
        </w:rPr>
        <w:t xml:space="preserve"> of God’s Love, Newtown, which participates in the alliance.</w:t>
      </w:r>
    </w:p>
    <w:p w14:paraId="19C70886"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 </w:t>
      </w:r>
    </w:p>
    <w:p w14:paraId="039EB6C1"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“No matter how big or how small your congregation is, together in partnership you can do more,” Casey says.</w:t>
      </w:r>
    </w:p>
    <w:p w14:paraId="7AD5CBD2"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 </w:t>
      </w:r>
    </w:p>
    <w:p w14:paraId="76F942F4"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The work of the alliance is three-fold: “We do advocacy together, we do service together and education together,” says Casey. The group has met with their congressman to advocate for hunger programs, and packs breakfast boxes each week for about 500 backpacks given to local school students through St. Mary Hospital.</w:t>
      </w:r>
    </w:p>
    <w:p w14:paraId="538A7AA8"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 </w:t>
      </w:r>
    </w:p>
    <w:p w14:paraId="02906E27" w14:textId="77777777" w:rsid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 xml:space="preserve">The alliance is also “committed to being a group of study and prayer,” </w:t>
      </w:r>
      <w:proofErr w:type="spellStart"/>
      <w:r w:rsidRPr="00F84D5F">
        <w:rPr>
          <w:rFonts w:ascii="Cambria" w:eastAsiaTheme="minorEastAsia" w:hAnsi="Cambria" w:cs="Cambria"/>
          <w:sz w:val="24"/>
          <w:szCs w:val="24"/>
        </w:rPr>
        <w:t>Krey</w:t>
      </w:r>
      <w:proofErr w:type="spellEnd"/>
      <w:r w:rsidRPr="00F84D5F">
        <w:rPr>
          <w:rFonts w:ascii="Cambria" w:eastAsiaTheme="minorEastAsia" w:hAnsi="Cambria" w:cs="Cambria"/>
          <w:sz w:val="24"/>
          <w:szCs w:val="24"/>
        </w:rPr>
        <w:t xml:space="preserve"> says. “They are committed to holding a number of goals in front of them, knowing they may be a long way off, but it’s their faith that will sustain them.”</w:t>
      </w:r>
    </w:p>
    <w:p w14:paraId="79DE8FF4" w14:textId="77777777" w:rsidR="00967223" w:rsidRDefault="00967223" w:rsidP="00F84D5F">
      <w:pPr>
        <w:widowControl w:val="0"/>
        <w:autoSpaceDE w:val="0"/>
        <w:autoSpaceDN w:val="0"/>
        <w:adjustRightInd w:val="0"/>
        <w:rPr>
          <w:rFonts w:ascii="Cambria" w:eastAsiaTheme="minorEastAsia" w:hAnsi="Cambria" w:cs="Cambria"/>
          <w:sz w:val="24"/>
          <w:szCs w:val="24"/>
        </w:rPr>
      </w:pPr>
    </w:p>
    <w:p w14:paraId="6A456FE9" w14:textId="77777777" w:rsidR="00967223" w:rsidRPr="00967223" w:rsidRDefault="00967223" w:rsidP="00967223">
      <w:pPr>
        <w:rPr>
          <w:sz w:val="24"/>
          <w:szCs w:val="24"/>
        </w:rPr>
      </w:pPr>
      <w:r w:rsidRPr="00F84D5F">
        <w:rPr>
          <w:rFonts w:ascii="Cambria" w:eastAsiaTheme="minorEastAsia" w:hAnsi="Cambria" w:cs="Cambria"/>
          <w:sz w:val="24"/>
          <w:szCs w:val="24"/>
        </w:rPr>
        <w:t>The work of the Lower Bucks alliance is grounded in relationship. “Giving someone a plate of food is not as meaningful as sitting down with them and eating that plate of food…with them in a shared meal.” Casey says.</w:t>
      </w:r>
    </w:p>
    <w:p w14:paraId="04E3408C"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 </w:t>
      </w:r>
    </w:p>
    <w:p w14:paraId="1D2FFADA" w14:textId="74E34405"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Through the Forwa</w:t>
      </w:r>
      <w:r w:rsidR="00967223">
        <w:rPr>
          <w:rFonts w:ascii="Cambria" w:eastAsiaTheme="minorEastAsia" w:hAnsi="Cambria" w:cs="Cambria"/>
          <w:sz w:val="24"/>
          <w:szCs w:val="24"/>
        </w:rPr>
        <w:t xml:space="preserve">rd Together in Faith campaign, </w:t>
      </w:r>
      <w:r w:rsidR="00316B5F">
        <w:rPr>
          <w:rFonts w:ascii="Cambria" w:eastAsiaTheme="minorEastAsia" w:hAnsi="Cambria" w:cs="Cambria"/>
          <w:sz w:val="24"/>
          <w:szCs w:val="24"/>
        </w:rPr>
        <w:t>will help congregations create and expand networks, launch new collaborative ministries, and link congregations according to shared passions and challenges.</w:t>
      </w:r>
    </w:p>
    <w:p w14:paraId="54B73551"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 </w:t>
      </w:r>
    </w:p>
    <w:p w14:paraId="13854024" w14:textId="77777777" w:rsidR="00F84D5F" w:rsidRPr="00F84D5F" w:rsidRDefault="00F84D5F" w:rsidP="00F84D5F">
      <w:pPr>
        <w:widowControl w:val="0"/>
        <w:autoSpaceDE w:val="0"/>
        <w:autoSpaceDN w:val="0"/>
        <w:adjustRightInd w:val="0"/>
        <w:rPr>
          <w:rFonts w:ascii="Cambria" w:eastAsiaTheme="minorEastAsia" w:hAnsi="Cambria" w:cs="Cambria"/>
          <w:sz w:val="24"/>
          <w:szCs w:val="24"/>
        </w:rPr>
      </w:pPr>
      <w:r w:rsidRPr="00F84D5F">
        <w:rPr>
          <w:rFonts w:ascii="Cambria" w:eastAsiaTheme="minorEastAsia" w:hAnsi="Cambria" w:cs="Cambria"/>
          <w:sz w:val="24"/>
          <w:szCs w:val="24"/>
        </w:rPr>
        <w:t> </w:t>
      </w:r>
    </w:p>
    <w:sectPr w:rsidR="00F84D5F" w:rsidRPr="00F84D5F" w:rsidSect="0066088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124FD" w14:textId="77777777" w:rsidR="00AE72C7" w:rsidRDefault="00AE72C7" w:rsidP="00AE72C7">
      <w:r>
        <w:separator/>
      </w:r>
    </w:p>
  </w:endnote>
  <w:endnote w:type="continuationSeparator" w:id="0">
    <w:p w14:paraId="3E617B2E" w14:textId="77777777" w:rsidR="00AE72C7" w:rsidRDefault="00AE72C7" w:rsidP="00AE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Nova-Semibold">
    <w:altName w:val="Proxima Nova Lt Bold"/>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A00002AF" w:usb1="5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DB345" w14:textId="77777777" w:rsidR="00AE72C7" w:rsidRDefault="00AE72C7" w:rsidP="00AE72C7">
      <w:r>
        <w:separator/>
      </w:r>
    </w:p>
  </w:footnote>
  <w:footnote w:type="continuationSeparator" w:id="0">
    <w:p w14:paraId="58AC5AD7" w14:textId="77777777" w:rsidR="00AE72C7" w:rsidRDefault="00AE72C7" w:rsidP="00AE72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C0827" w14:textId="3C07BF49" w:rsidR="00AE72C7" w:rsidRDefault="00AE72C7" w:rsidP="00AE72C7">
    <w:pPr>
      <w:pStyle w:val="Header"/>
      <w:jc w:val="center"/>
    </w:pPr>
    <w:r>
      <w:rPr>
        <w:noProof/>
      </w:rPr>
      <w:drawing>
        <wp:inline distT="0" distB="0" distL="0" distR="0" wp14:anchorId="104227D1" wp14:editId="54FE3DAA">
          <wp:extent cx="2002187" cy="1202471"/>
          <wp:effectExtent l="0" t="0" r="4445" b="0"/>
          <wp:docPr id="2" name="Picture 2" descr="Macintosh HD:Users:rfisher:Dropbox:SEPA:FTIFCampaign:SEPA_FTinFaith_Logo 2:SEPA_FTinFai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fisher:Dropbox:SEPA:FTIFCampaign:SEPA_FTinFaith_Logo 2:SEPA_FTinFaith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542" cy="12026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5F"/>
    <w:rsid w:val="00316B5F"/>
    <w:rsid w:val="0066088F"/>
    <w:rsid w:val="00967223"/>
    <w:rsid w:val="009C46E7"/>
    <w:rsid w:val="00AE72C7"/>
    <w:rsid w:val="00D26BE9"/>
    <w:rsid w:val="00E70B62"/>
    <w:rsid w:val="00EE7703"/>
    <w:rsid w:val="00F534AB"/>
    <w:rsid w:val="00F76A3B"/>
    <w:rsid w:val="00F8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06F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Nova-Semibold" w:eastAsiaTheme="minorEastAsia" w:hAnsi="ProximaNova-Semibold" w:cs="ProximaNova-Semibold"/>
        <w:sz w:val="36"/>
        <w:szCs w:val="36"/>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C7"/>
    <w:pPr>
      <w:tabs>
        <w:tab w:val="center" w:pos="4320"/>
        <w:tab w:val="right" w:pos="8640"/>
      </w:tabs>
    </w:pPr>
  </w:style>
  <w:style w:type="character" w:customStyle="1" w:styleId="HeaderChar">
    <w:name w:val="Header Char"/>
    <w:basedOn w:val="DefaultParagraphFont"/>
    <w:link w:val="Header"/>
    <w:uiPriority w:val="99"/>
    <w:rsid w:val="00AE72C7"/>
    <w:rPr>
      <w:rFonts w:eastAsiaTheme="minorHAnsi"/>
      <w:sz w:val="22"/>
      <w:szCs w:val="22"/>
    </w:rPr>
  </w:style>
  <w:style w:type="paragraph" w:styleId="Footer">
    <w:name w:val="footer"/>
    <w:basedOn w:val="Normal"/>
    <w:link w:val="FooterChar"/>
    <w:uiPriority w:val="99"/>
    <w:unhideWhenUsed/>
    <w:rsid w:val="00AE72C7"/>
    <w:pPr>
      <w:tabs>
        <w:tab w:val="center" w:pos="4320"/>
        <w:tab w:val="right" w:pos="8640"/>
      </w:tabs>
    </w:pPr>
  </w:style>
  <w:style w:type="character" w:customStyle="1" w:styleId="FooterChar">
    <w:name w:val="Footer Char"/>
    <w:basedOn w:val="DefaultParagraphFont"/>
    <w:link w:val="Footer"/>
    <w:uiPriority w:val="99"/>
    <w:rsid w:val="00AE72C7"/>
    <w:rPr>
      <w:rFonts w:eastAsiaTheme="minorHAnsi"/>
      <w:sz w:val="22"/>
      <w:szCs w:val="22"/>
    </w:rPr>
  </w:style>
  <w:style w:type="paragraph" w:styleId="BalloonText">
    <w:name w:val="Balloon Text"/>
    <w:basedOn w:val="Normal"/>
    <w:link w:val="BalloonTextChar"/>
    <w:uiPriority w:val="99"/>
    <w:semiHidden/>
    <w:unhideWhenUsed/>
    <w:rsid w:val="00AE72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2C7"/>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Nova-Semibold" w:eastAsiaTheme="minorEastAsia" w:hAnsi="ProximaNova-Semibold" w:cs="ProximaNova-Semibold"/>
        <w:sz w:val="36"/>
        <w:szCs w:val="36"/>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C7"/>
    <w:pPr>
      <w:tabs>
        <w:tab w:val="center" w:pos="4320"/>
        <w:tab w:val="right" w:pos="8640"/>
      </w:tabs>
    </w:pPr>
  </w:style>
  <w:style w:type="character" w:customStyle="1" w:styleId="HeaderChar">
    <w:name w:val="Header Char"/>
    <w:basedOn w:val="DefaultParagraphFont"/>
    <w:link w:val="Header"/>
    <w:uiPriority w:val="99"/>
    <w:rsid w:val="00AE72C7"/>
    <w:rPr>
      <w:rFonts w:eastAsiaTheme="minorHAnsi"/>
      <w:sz w:val="22"/>
      <w:szCs w:val="22"/>
    </w:rPr>
  </w:style>
  <w:style w:type="paragraph" w:styleId="Footer">
    <w:name w:val="footer"/>
    <w:basedOn w:val="Normal"/>
    <w:link w:val="FooterChar"/>
    <w:uiPriority w:val="99"/>
    <w:unhideWhenUsed/>
    <w:rsid w:val="00AE72C7"/>
    <w:pPr>
      <w:tabs>
        <w:tab w:val="center" w:pos="4320"/>
        <w:tab w:val="right" w:pos="8640"/>
      </w:tabs>
    </w:pPr>
  </w:style>
  <w:style w:type="character" w:customStyle="1" w:styleId="FooterChar">
    <w:name w:val="Footer Char"/>
    <w:basedOn w:val="DefaultParagraphFont"/>
    <w:link w:val="Footer"/>
    <w:uiPriority w:val="99"/>
    <w:rsid w:val="00AE72C7"/>
    <w:rPr>
      <w:rFonts w:eastAsiaTheme="minorHAnsi"/>
      <w:sz w:val="22"/>
      <w:szCs w:val="22"/>
    </w:rPr>
  </w:style>
  <w:style w:type="paragraph" w:styleId="BalloonText">
    <w:name w:val="Balloon Text"/>
    <w:basedOn w:val="Normal"/>
    <w:link w:val="BalloonTextChar"/>
    <w:uiPriority w:val="99"/>
    <w:semiHidden/>
    <w:unhideWhenUsed/>
    <w:rsid w:val="00AE72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2C7"/>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Macintosh Word</Application>
  <DocSecurity>0</DocSecurity>
  <Lines>14</Lines>
  <Paragraphs>4</Paragraphs>
  <ScaleCrop>false</ScaleCrop>
  <Company>n/a</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Jorgensen</dc:creator>
  <cp:keywords/>
  <dc:description/>
  <cp:lastModifiedBy>Bob Fisher</cp:lastModifiedBy>
  <cp:revision>2</cp:revision>
  <dcterms:created xsi:type="dcterms:W3CDTF">2015-10-10T00:10:00Z</dcterms:created>
  <dcterms:modified xsi:type="dcterms:W3CDTF">2015-10-10T00:10:00Z</dcterms:modified>
</cp:coreProperties>
</file>